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10065"/>
        <w:spacing w:after="0" w:line="240" w:lineRule="auto"/>
        <w:shd w:val="clear" w:color="auto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Приложение 1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10065"/>
        <w:spacing w:after="0" w:line="240" w:lineRule="auto"/>
        <w:shd w:val="clear" w:color="auto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поручению министра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10065"/>
        <w:spacing w:after="0" w:line="240" w:lineRule="auto"/>
        <w:shd w:val="clear" w:color="auto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здравоохранения Иркутской области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10065"/>
        <w:spacing w:after="0" w:line="240" w:lineRule="auto"/>
        <w:shd w:val="clear" w:color="auto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«__» _________ 202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5 г.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10065"/>
        <w:jc w:val="center"/>
        <w:spacing w:after="0" w:line="240" w:lineRule="auto"/>
        <w:shd w:val="clear" w:color="auto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10065"/>
        <w:jc w:val="center"/>
        <w:spacing w:after="0" w:line="240" w:lineRule="auto"/>
        <w:shd w:val="clear" w:color="auto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center"/>
        <w:spacing w:after="0" w:line="240" w:lineRule="auto"/>
        <w:shd w:val="clear" w:color="auto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Список главных внештатных специалистов министерства здравоохранения Иркутской области и специалистов министерства здравоохранения Иркутской области, принимающих аналитические записки и годовые отчеты о работе медицинских организаций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center"/>
        <w:spacing w:after="0" w:line="240" w:lineRule="auto"/>
        <w:shd w:val="clear" w:color="auto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за 202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5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год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center"/>
        <w:spacing w:after="0" w:line="240" w:lineRule="auto"/>
        <w:shd w:val="clear" w:color="auto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spacing w:after="0" w:line="240" w:lineRule="auto"/>
        <w:shd w:val="clear" w:color="auto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Style w:val="880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301"/>
        <w:gridCol w:w="2122"/>
        <w:gridCol w:w="4"/>
        <w:gridCol w:w="1843"/>
        <w:gridCol w:w="2264"/>
        <w:gridCol w:w="2239"/>
        <w:gridCol w:w="1985"/>
        <w:gridCol w:w="2268"/>
      </w:tblGrid>
      <w:tr>
        <w:tblPrEx/>
        <w:trPr>
          <w:trHeight w:val="611"/>
          <w:tblHeader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</w:r>
            <w:bookmarkStart w:id="0" w:name="_Hlk90896680"/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Главный внештатный специалист министерства здравоохранения Иркутской области по: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ФИО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Представитель главного внештатного специалиста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Прием годового отчета (аналитической записки),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br/>
              <w:t xml:space="preserve">очно/заочно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224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Место и время приема отчета (аналитической записки)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Примечание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457"/>
          <w:tblHeader/>
        </w:trPr>
        <w:tc>
          <w:tcPr>
            <w:tcBorders>
              <w:bottom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301" w:type="dxa"/>
            <w:vMerge w:val="continue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847" w:type="dxa"/>
            <w:vMerge w:val="continue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264" w:type="dxa"/>
            <w:vMerge w:val="continue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239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Очное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(место и время)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Заочное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(МИАЦ, эл. адрес)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эндокринологии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Бардымова Татьяна Прокопьевна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 Юбилейный,100, ИГМАПО, каб.616. Сроки в соответствии с графиком сдачи с 10.00 до 14.00 час/ Отчет обязательно по схеме (прилагается), предварительно отправить на эл. почту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11" w:tooltip="mailto:endoirkobl@mail.ru" w:history="1">
              <w:r>
                <w:rPr>
                  <w:rStyle w:val="881"/>
                  <w:rFonts w:ascii="Times New Roman" w:hAnsi="Times New Roman" w:eastAsia="Times New Roman" w:cs="Times New Roman"/>
                  <w:b/>
                  <w:sz w:val="24"/>
                  <w:szCs w:val="24"/>
                  <w:highlight w:val="white"/>
                  <w:lang w:val="en-US"/>
                </w:rPr>
                <w:t xml:space="preserve">endoirkobl</w:t>
              </w:r>
              <w:r>
                <w:rPr>
                  <w:rStyle w:val="881"/>
                  <w:rFonts w:ascii="Times New Roman" w:hAnsi="Times New Roman" w:eastAsia="Times New Roman" w:cs="Times New Roman"/>
                  <w:b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881"/>
                  <w:rFonts w:ascii="Times New Roman" w:hAnsi="Times New Roman" w:eastAsia="Times New Roman" w:cs="Times New Roman"/>
                  <w:b/>
                  <w:sz w:val="24"/>
                  <w:szCs w:val="24"/>
                  <w:highlight w:val="white"/>
                  <w:lang w:val="en-US"/>
                </w:rPr>
                <w:t xml:space="preserve">mail</w:t>
              </w:r>
              <w:r>
                <w:rPr>
                  <w:rStyle w:val="881"/>
                  <w:rFonts w:ascii="Times New Roman" w:hAnsi="Times New Roman" w:eastAsia="Times New Roman" w:cs="Times New Roman"/>
                  <w:b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b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Для северных территорий, которые не могут приехать.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обязательно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по схеме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прилагается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), предварительно отправить на эл. почту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12" w:tooltip="mailto:endoirkobl@mail.ru" w:history="1">
              <w:r>
                <w:rPr>
                  <w:rStyle w:val="881"/>
                  <w:rFonts w:ascii="Times New Roman" w:hAnsi="Times New Roman" w:eastAsia="Times New Roman" w:cs="Times New Roman"/>
                  <w:b/>
                  <w:sz w:val="24"/>
                  <w:szCs w:val="24"/>
                  <w:highlight w:val="white"/>
                  <w:lang w:val="en-US"/>
                </w:rPr>
                <w:t xml:space="preserve">endoirkobl</w:t>
              </w:r>
              <w:r>
                <w:rPr>
                  <w:rStyle w:val="881"/>
                  <w:rFonts w:ascii="Times New Roman" w:hAnsi="Times New Roman" w:eastAsia="Times New Roman" w:cs="Times New Roman"/>
                  <w:b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881"/>
                  <w:rFonts w:ascii="Times New Roman" w:hAnsi="Times New Roman" w:eastAsia="Times New Roman" w:cs="Times New Roman"/>
                  <w:b/>
                  <w:sz w:val="24"/>
                  <w:szCs w:val="24"/>
                  <w:highlight w:val="white"/>
                  <w:lang w:val="en-US"/>
                </w:rPr>
                <w:t xml:space="preserve">mail</w:t>
              </w:r>
              <w:r>
                <w:rPr>
                  <w:rStyle w:val="881"/>
                  <w:rFonts w:ascii="Times New Roman" w:hAnsi="Times New Roman" w:eastAsia="Times New Roman" w:cs="Times New Roman"/>
                  <w:b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b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val="en-US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instrText xml:space="preserve"> </w:instrTex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val="en-US"/>
              </w:rPr>
              <w:instrText xml:space="preserve">HYPERLINK</w:instrTex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instrText xml:space="preserve"> "</w:instrTex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val="en-US"/>
              </w:rPr>
              <w:instrText xml:space="preserve">mailto</w:instrTex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instrText xml:space="preserve">:</w:instrTex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val="en-US"/>
              </w:rPr>
              <w:instrText xml:space="preserve">tpbardymova</w:instrTex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instrText xml:space="preserve">@</w:instrTex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val="en-US"/>
              </w:rPr>
              <w:instrText xml:space="preserve">mail</w:instrTex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instrText xml:space="preserve">.</w:instrTex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val="en-US"/>
              </w:rPr>
              <w:instrText xml:space="preserve">ru</w:instrTex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instrText xml:space="preserve">" </w:instrTex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val="en-US"/>
              </w:rPr>
              <w:fldChar w:fldCharType="separate"/>
            </w:r>
            <w:r>
              <w:rPr>
                <w:rStyle w:val="881"/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val="en-US"/>
              </w:rPr>
              <w:t xml:space="preserve">tpbardymova</w:t>
            </w:r>
            <w:r>
              <w:rPr>
                <w:rStyle w:val="881"/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@</w:t>
            </w:r>
            <w:r>
              <w:rPr>
                <w:rStyle w:val="881"/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val="en-US"/>
              </w:rPr>
              <w:t xml:space="preserve">mail</w:t>
            </w:r>
            <w:r>
              <w:rPr>
                <w:rStyle w:val="881"/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.</w:t>
            </w:r>
            <w:r>
              <w:rPr>
                <w:rStyle w:val="881"/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val="en-US"/>
              </w:rPr>
              <w:fldChar w:fldCharType="end"/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bookmarkStart w:id="1" w:name="_GoBack"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bookmarkEnd w:id="1"/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теме письма указать МО, в сопроводительном письме – ФИО и телефонный номер контактного лица.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050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паллиативной помощи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Бессонов Александр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Петрович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МИАЦ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нефрологии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Благовещенская Наталья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blagoveshenskayanv2@mail.ru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сопроводительном письме обязательно указать ФИО и телефонный номер контактного лица.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инфекционным болезням у детей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Борищук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Инесса Антоновна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8950 073 78 33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аочно/очно совместно с отчетом по инфекционным болезням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inessaast@mail.ru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кардиологии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Людмила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89021751993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чно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  <w:highlight w:val="white"/>
              </w:rPr>
              <w:t xml:space="preserve">Приходят все учреждения!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После предоставления отчета в электронной форме на адрес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breegel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igodkb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б. Гагарина 4 ИГОДКБ терапевтический корпус 4 этаж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 вторника по четверг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15-00 до 16-00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breegel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igodkb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детский ревматолог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Брегель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Людмила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89021751993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После предоставления отчета в электронной форме на адрес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breegel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igodkb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б. Гагарина 4 ИГОДКБ терапевтический корпус 4 этаж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 вторника по четверг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15-00 до 16-00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breegel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igodkb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педиатрии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Брегель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Людмила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89021751993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После предоставления отчета в электронной форме на адрес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breegel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igodkb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б. Гагарина 4 ИГОДКБ терапевтический корпус 4 этаж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 вторника по четверг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15-00 до 16-00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breegel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igodkb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22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неврологии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Бурдуковская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Наталья Леонидовна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bookmarkStart w:id="2" w:name="_Hlk90894854"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instrText xml:space="preserve"> HYPERLINK "mailto:makalister1987@mail.ru"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fldChar w:fldCharType="separate"/>
            </w:r>
            <w:r>
              <w:rPr>
                <w:rStyle w:val="881"/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  <w:lang w:val="en-US"/>
              </w:rPr>
              <w:t xml:space="preserve">makalister</w:t>
            </w:r>
            <w:r>
              <w:rPr>
                <w:rStyle w:val="881"/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1987@</w:t>
            </w:r>
            <w:r>
              <w:rPr>
                <w:rStyle w:val="881"/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  <w:lang w:val="en-US"/>
              </w:rPr>
              <w:t xml:space="preserve">mail</w:t>
            </w:r>
            <w:r>
              <w:rPr>
                <w:rStyle w:val="881"/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.</w:t>
            </w:r>
            <w:r>
              <w:rPr>
                <w:rStyle w:val="881"/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  <w:lang w:val="en-US"/>
              </w:rPr>
              <w:t xml:space="preserve">ru</w:t>
            </w:r>
            <w:r>
              <w:rPr>
                <w:rStyle w:val="881"/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  <w:lang w:val="en-US"/>
              </w:rPr>
              <w:fldChar w:fldCharType="end"/>
            </w:r>
            <w:bookmarkEnd w:id="2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89643545596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Юбилейный 100, каб.812 ИГМАПО,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для медицинских организаций, где имеется рост смертности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летальности,  превышающие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показатели по ИО.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Сроки в соответствии с графиком сдачи с 10.00  до 13.00 час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МО, где показатели смертности и летальности не превышают показатели ИО в на  электронную  почту </w:t>
            </w:r>
            <w:hyperlink r:id="rId13" w:tooltip="mailto:makalister1987@mail.ru" w:history="1">
              <w:r>
                <w:rPr>
                  <w:rStyle w:val="881"/>
                  <w:rFonts w:ascii="Times New Roman" w:hAnsi="Times New Roman" w:eastAsia="Times New Roman" w:cs="Times New Roman"/>
                  <w:color w:val="auto"/>
                  <w:sz w:val="24"/>
                  <w:szCs w:val="24"/>
                  <w:highlight w:val="white"/>
                  <w:lang w:val="en-US"/>
                </w:rPr>
                <w:t xml:space="preserve">makalister</w:t>
              </w:r>
              <w:r>
                <w:rPr>
                  <w:rStyle w:val="881"/>
                  <w:rFonts w:ascii="Times New Roman" w:hAnsi="Times New Roman" w:eastAsia="Times New Roman" w:cs="Times New Roman"/>
                  <w:color w:val="auto"/>
                  <w:sz w:val="24"/>
                  <w:szCs w:val="24"/>
                  <w:highlight w:val="white"/>
                </w:rPr>
                <w:t xml:space="preserve">1987@</w:t>
              </w:r>
              <w:r>
                <w:rPr>
                  <w:rStyle w:val="881"/>
                  <w:rFonts w:ascii="Times New Roman" w:hAnsi="Times New Roman" w:eastAsia="Times New Roman" w:cs="Times New Roman"/>
                  <w:color w:val="auto"/>
                  <w:sz w:val="24"/>
                  <w:szCs w:val="24"/>
                  <w:highlight w:val="white"/>
                  <w:lang w:val="en-US"/>
                </w:rPr>
                <w:t xml:space="preserve">mail</w:t>
              </w:r>
              <w:r>
                <w:rPr>
                  <w:rStyle w:val="881"/>
                  <w:rFonts w:ascii="Times New Roman" w:hAnsi="Times New Roman" w:eastAsia="Times New Roman" w:cs="Times New Roman"/>
                  <w:color w:val="auto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color w:val="auto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Список МО будет представлен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 в соответствии с требованиями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57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клинической фармакологии          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Верлан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Надежда Вадимовна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8950 084 07 04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nadverlan@mail.ru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Указать ФИО, электронный адрес и номер телефона ответственного специалиста для обратной связи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24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клинической микробиологии и антимикробной резистентности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Ветохина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Антонина Владиславовна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14" w:tooltip="mailto:an.vetohina@yandex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an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vetohina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yandex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тел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9641132774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Форма 30 таб.5300-5302+                   конъюнктурный отчет, в сопроводительном письме – ФИО и телефонный номер контактного лица.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медицинской микробиологии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Ветохина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Антонина Владиславовна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15" w:tooltip="mailto:an.vetohina@yandex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an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vetohina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yandex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тел 89641132774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Форма 30 таб.5300-5302+                   конъюнктурный отчет,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сопроводительном письме – ФИО и телефонный номер контактного лица.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vAlign w:val="center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психиатрии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vAlign w:val="center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Ворсина Ольга Петровна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vAlign w:val="center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Бронникова Светлана Николаевна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vAlign w:val="center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Очно/заочно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ОГБУЗ «ИОПНД»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г. Иркутск,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пер.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Сударева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6,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5-ти этажное здание, 2 этаж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Эл. почта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16" w:tooltip="mailto:vorsina@iopnd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vorsina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iopnd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17" w:tooltip="mailto:ovorsina@mail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ovorsina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mail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18" w:tooltip="mailto:omo@iopnd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omo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iopnd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медицине катастроф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Ворожба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Андрей Михайлович,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br/>
              <w:t xml:space="preserve"> 8-914-956-42-18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847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аочно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тправка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таблиц по СМП из Ф-30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аналитической справки по годовому отчету по электронной почте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avorozhba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mail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спортивной медицине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Губин Дмитрий Георгиевич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847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2239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ГБУЗ ИОВФД «Здоровье»             г. Иркутск,            ул. Карла Маркса,12 (южная трибуна)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ovfd@mail.ru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 направлять по электронной почте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ovfd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mail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Excel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 Обязательно указать ФИО и телефонный номер контактного лица.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u w:val="single"/>
              </w:rPr>
              <w:t xml:space="preserve">Отчет буду принимать до 20 ЯНВАРЯ 2026г.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u w:val="singl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908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челюстно-лицевой хирургии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Дыдыкин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Виталий Федорович,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89500968610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dvit1@yandex.ru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dvit1@yandex.ru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репродуктивному здоровью женщин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Дружинина Елена Борисовна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ebdru@mail.ru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М-н «Юбилейный», 100, областной перинатальный центр, блок 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89025118887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747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паллиативной медицинской помощи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ind w:hanging="16"/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Ермакова Ольга Сергеевна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Style w:val="881"/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19" w:tooltip="mailto:irkdom-3@mail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irkdom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-3@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mail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Style w:val="881"/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Style w:val="881"/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adm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oh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guzio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 о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аллиативной помощи детям за 2025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год по форме отчета отправлять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 контактными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данными исполнителя - ответственного за оказание  паллиативной помощи в организации.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Тел. 83952 59-71-27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 w:themeFill="background1"/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сердечно-сосудистой хирургии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 w:themeFill="background1"/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Желтовский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Юрий Всеволодович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hyperlink r:id="rId20" w:tooltip="mailto:zheltovsky_yuv@iokb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zheltovsky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_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yuv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iokb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ffffff" w:themeFill="background1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 w:themeFill="background1"/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 w:themeFill="background1"/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222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 w:themeFill="background1"/>
            <w:tcW w:w="2301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трансфузиологии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pacing w:before="100" w:beforeAutospacing="1" w:after="100" w:afterAutospacing="1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pacing w:before="100" w:beforeAutospacing="1" w:after="100" w:afterAutospacing="1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 w:themeFill="background1"/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Заруеин Максим Владимирович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Моб. 8914-872-34-17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ffffff" w:themeFill="background1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Курносов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Николай Викторович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 w:themeFill="background1"/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 w:themeFill="background1"/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13.01.2025г -31.01.2025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Г. Иркутск, ул. Байкальская, 122 с 10.00 до 16.00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бумажном и электронном виде к отчету за 2024 год предоставляется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только заполненная аналитическая справка.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Копии документов указанных в пунктах с 2 по 27 направлять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в виде сканов на электронную почту ГБУЗ ИОСПК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hyperlink r:id="rId21" w:tooltip="mailto:iospk@mail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iospk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mail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Форму 64 загрузить в Мединфо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и согласовать с отделом статистики Анчутиным Дмитрием Анатольевичем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50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 w:themeFill="background1"/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фтизиатрии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 w:themeFill="background1"/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Зорк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альцева Елена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Юльевна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22" w:tooltip="mailto:zorkaltsewa@mail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zorkaltsewa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mail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+7-950-0-517-012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ffffff" w:themeFill="background1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Кошкина Ольга Геннадьевна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23" w:tooltip="mailto:kog1@iopd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kog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1@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iopd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+7-914-939-21-99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 w:themeFill="background1"/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Очно/заочно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 w:themeFill="background1"/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Кошкина О.Г.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10.00 до 16.00 ул. Терешковой,59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Зоркальцева Е.Ю.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8.00 до 16.3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0      ул. Жигулевская, 4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u w:val="single"/>
              </w:rPr>
              <w:t xml:space="preserve">(предварительно позвонить!)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Предварительно отправлять отчет на почту </w:t>
            </w:r>
            <w:hyperlink r:id="rId24" w:tooltip="mailto:kog1@iopd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kog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1@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iopd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          и на почту  </w:t>
            </w:r>
            <w:hyperlink r:id="rId25" w:tooltip="mailto:zorkaltsewa@mail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zorkaltsewa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mail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ОБЯЗАТЕЛЬНО ОТПРАВЛЯТЬ ОТЧЕТЫ НА ДВА АДРЕСА!!!!!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 w:themeFill="background1"/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 аритмологии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ffffff" w:themeFill="background1"/>
            <w:tcW w:w="2126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Дудник Алексей Владимирович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firstLine="708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 w:themeFill="background1"/>
            <w:tcW w:w="1843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 w:themeFill="background1"/>
            <w:tcW w:w="2264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ffffff" w:themeFill="background1"/>
            <w:tcW w:w="2239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786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патологической анатомии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Каня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Олег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Витославович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595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рентген-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эндоваскулярным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диагностике и лечению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122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Квашин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Александр Иванович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217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санаторно-курортному лечению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Князюк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Ольга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Орестовна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8(3952)395020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br/>
              <w:t xml:space="preserve">– раб тел.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1847" w:type="dxa"/>
            <w:textDirection w:val="lrTb"/>
            <w:noWrap w:val="false"/>
          </w:tcPr>
          <w:p>
            <w:pPr>
              <w:shd w:val="clear" w:color="auto" w:fill="ffffff" w:themeFill="background1"/>
              <w:tabs>
                <w:tab w:val="left" w:pos="820" w:leader="none"/>
                <w:tab w:val="center" w:pos="884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highlight w:val="white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ab/>
              <w:t xml:space="preserve"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br/>
              <w:t xml:space="preserve">по форме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br/>
              <w:t xml:space="preserve">2024 года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bookmarkStart w:id="4" w:name="_Hlk90895328"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kurortangara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mail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ru</w:t>
            </w:r>
            <w:bookmarkEnd w:id="4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799"/>
        </w:trPr>
        <w:tc>
          <w:tcPr>
            <w:tcW w:w="709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клинической лабораторной диагностике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Корякина Лариса Борисовна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  <w:lang w:val="en-US"/>
              </w:rPr>
              <w:t xml:space="preserve">Koryakina-asld@rambler.ru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орма 30 таб.5300-5302+паспорт лаборатории+ Пояснительная записка -  отправлять на электронную почту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  <w:lang w:val="en-US"/>
              </w:rPr>
              <w:t xml:space="preserve">Koryakina-asld@rambler.ru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,        тел. 8914-947-31-51      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</w:p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9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Лаборатории г. Иркутска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отправляют по </w:t>
            </w:r>
            <w:hyperlink r:id="rId26" w:tooltip="mailto:kdl.irb@yandex.ru" w:history="1">
              <w:r>
                <w:rPr>
                  <w:rStyle w:val="881"/>
                  <w:rFonts w:ascii="Times New Roman" w:hAnsi="Times New Roman" w:eastAsia="Times New Roman" w:cs="Times New Roman"/>
                  <w:b w:val="0"/>
                  <w:bCs w:val="0"/>
                  <w:sz w:val="24"/>
                  <w:szCs w:val="24"/>
                  <w:highlight w:val="white"/>
                </w:rPr>
                <w:t xml:space="preserve">kdl.irb@yandex.ru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 (зав. КДЛ ИРБ – Бакетова Екатерина Игоревна) Тел. 8902-543-55-111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26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травматологии и ортопедии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Кувин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 Михаил Сергеевич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ГБУЗ ИОКБ,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стационар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</w:p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 6 этаж, отделение гематологии, 09.00. – 15.00.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Отчет в формате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  <w:lang w:val="en-US"/>
              </w:rPr>
              <w:t xml:space="preserve">Word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 на внешнем носителе, или предвар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ительно сбросить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отчет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  <w:lang w:val="en-US"/>
              </w:rPr>
              <w:t xml:space="preserve">dtp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  <w:lang w:val="en-US"/>
              </w:rPr>
              <w:t xml:space="preserve">iokb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vertAlign w:val="baseli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гериатрии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Капустенская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Жанна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Исмагиловна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27" w:tooltip="mailto:adm@o-gc.guzio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adm@o-gc.guzio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8 (3952) 24-12-16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84"/>
              <w:ind w:left="34"/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81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профпатологии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Лахман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Олег Леонидович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8914 924 12 25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9 января по 31 января 2025г.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МИАЦ,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imt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ir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 по форме 2023г. При отправлении аналитической записки оставить  контактный номер телефона и ФИО ответственного, для связи при появлении вопросов.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912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психиатрии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Литвинцева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Елена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Юрьевна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23 декабря 2024 г. до 31 января 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Style w:val="881"/>
                <w:rFonts w:ascii="Times New Roman" w:hAnsi="Times New Roman" w:cs="Times New Roman"/>
                <w:sz w:val="24"/>
                <w:szCs w:val="24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bookmarkStart w:id="5" w:name="_Hlk90895628"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instrText xml:space="preserve"> HYPERLINK "mailto:iopndrta@yandex.ru"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fldChar w:fldCharType="separate"/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u w:val="none"/>
              </w:rPr>
              <w:t xml:space="preserve">iopndrta@yandex.ru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u w:val="none"/>
              </w:rPr>
              <w:fldChar w:fldCharType="end"/>
            </w:r>
            <w:bookmarkEnd w:id="5"/>
            <w:r>
              <w:rPr>
                <w:rStyle w:val="881"/>
                <w:rFonts w:ascii="Times New Roman" w:hAnsi="Times New Roman" w:cs="Times New Roman"/>
                <w:sz w:val="24"/>
                <w:szCs w:val="24"/>
                <w:highlight w:val="white"/>
                <w:u w:val="none"/>
              </w:rPr>
            </w:r>
            <w:r>
              <w:rPr>
                <w:rStyle w:val="881"/>
                <w:rFonts w:ascii="Times New Roman" w:hAnsi="Times New Roman" w:cs="Times New Roman"/>
                <w:sz w:val="24"/>
                <w:szCs w:val="24"/>
                <w:highlight w:val="white"/>
                <w:u w:val="non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u w:val="none"/>
              </w:rPr>
              <w:t xml:space="preserve">89025781609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814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первой помощи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Марченко Дмитрий Владимирович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торакальной хирургии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Махутов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Валерий Николаевич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8-908-668-22-50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ревматологии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Меньшикова Лариса Васильевна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menlarv@mail.ru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84"/>
              <w:numPr>
                <w:ilvl w:val="0"/>
                <w:numId w:val="12"/>
              </w:numPr>
              <w:ind w:left="0" w:right="0" w:hanging="360"/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 В сопроводительном письме обязательно указать ФИО и телефонный номер контактного лица 2.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Отправить отчет по обновленной форме на электронный адрес за 3 дня до даты сдачи отчета по графику МЗ ИО.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общей врачебной практике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Меньшикова Лариса Васильевна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menlarv@mail.ru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884"/>
              <w:numPr>
                <w:ilvl w:val="0"/>
                <w:numId w:val="13"/>
              </w:numPr>
              <w:ind w:left="0" w:right="0" w:hanging="360"/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 В сопроводительном письме обязательно указать ФИО и телефонный номер контактного лица 2.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Отправить отчет по обновленной форме на электронный адрес за 3 дня до даты сдачи отчета по графику МЗ ИО.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медицинской реабилитации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Машанская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Александра Валерьевна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89086468719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Очно/заочно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ale-mashanskaya@yandex.ru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288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анестезиологии-реаниматологии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Надирадзе Зураб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Заурович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+79148812203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Бахарева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Юлия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+79016626201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 по электронной почте. При необходимости очно, решается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ГБУЗ ИОКБ, 5 этаж, кабинет Дистанционного консультативного центра ГБУЗ ИОКБ, с 10-00 до 14-00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28" w:tooltip="mailto:zurabn@yandex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zurabn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yandex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bakhareva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yua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iokb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36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по функциональной диагностике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Денисова Ттатьяна Валерьевна</w:t>
            </w:r>
            <w:r>
              <w:rPr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37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терапии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Онучина Елена Владимировна,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896454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38694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             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Очно/заочно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ЧУЗ ДКБ на ст. Иркутск-пассажирский,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ул. Боткина, 10,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административный корпус,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4 этаж,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кафедра терапии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elonu@mail.ru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1. Отправить аналитическую записку по обновленной форме на электронный адрес за 2-3 дня до даты сдачи отчета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по  графику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 МЗ ИО.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2. Необходимость очного приема согласовать по телефону после получения ответной информации: «есть замечания», «отчет не принят»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470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неонатологии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Павлова Татьяна Ивановна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Шишкина Наталья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очно/заочно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Областной перинатальный центр, с 12 до 14 час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pavlova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tatiana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gmail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com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хирургии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Сандаков Павел Иванович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sandakov_pi@iokb.ru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br/>
              <w:t xml:space="preserve">МИАЦ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неврологии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Пак Сергей Петрович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89501115604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29" w:tooltip="mailto:kio_pac@mail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kio_pac@mail.ru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hyperlink r:id="rId30" w:tooltip="mailto:pak@igodkb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pak@igodkb.ru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направлять по новой форме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судебно-медицинской экспертизе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Перфильев Дмитрий Владимирович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гастроэнтерологии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Петрунько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Ирина Леонидовна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 - строго по схеме, при необходимости дополнительных данных возможно 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При высоких показателях смертности, ИГМАПО,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каб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 413, Юбилейный, 100,  время по предварительному согласованию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31" w:tooltip="mailto:petrunkoirina@mail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petrunkoirina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mail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тел. 8-914-882-97-55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экспертизе временной нетрудоспособностиА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Петрунько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Ирина Леонидовна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 - строго по схеме, при необходимости дополнительных данных возможно 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При высоких показателях временной нетрудоспособности –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ИГМАПО,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каб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 413, Юбилейный, 100, время по предварительному согласованию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32" w:tooltip="mailto:petrunkoirina@mail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petrunkoirina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mail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тел. 8-914-882-97-55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420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Главный внештатный специалист по ВИЧ-инфекции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Плотникова Юлия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Кимовна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Чапыгина Юлия Анатольевна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Себекин Сергей Дмитриевич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очно/заочно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ГБУЗ «ИОЦ СПИД», ул. Спартаковская, 11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09.30-15.00 час по предварительному графику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bookmarkStart w:id="7" w:name="_Hlk90895975"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instrText xml:space="preserve"> HYPERLINK "mailto:aids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instrText xml:space="preserve">@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instrText xml:space="preserve">aids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instrText xml:space="preserve">38.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instrText xml:space="preserve">ru"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fldChar w:fldCharType="separate"/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aids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@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aids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38.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fldChar w:fldCharType="end"/>
            </w:r>
            <w:bookmarkEnd w:id="7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48-73-14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доб. 1000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3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медицинской генетике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Потапова Ирина Васильевна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184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гинекологии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Протопопова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Наталья Владимировна 89025666063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Калинкова Наталья Викторовна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Ф. 13,32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nvk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2@guzio.ru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заочно/очно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формы 13,32 сдаются очно в рамках графика годовых отчетов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ул. Горького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25., каб. 206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тел (3952) 265-121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Время: 08:00 -13:00 до 14:00-18:00.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bookmarkStart w:id="9" w:name="_Hlk90896055"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do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_protopopova@mail.ru</w:t>
            </w:r>
            <w:bookmarkEnd w:id="9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фтизиатрии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Пугачева Светлана Витальевна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89647526952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Акашев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Михаил Петрович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89140057142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33" w:tooltip="mailto:odtb@list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odtb@list.ru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отчёт детских фтизиатров (отчёт в рассылке ОГБУЗ «Иркутская областная клиническая туберкулезная больница»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медицинской профилактике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Поленов Павел Андреевич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orgprof@irkmedprof.ru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нейрохирургии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Середа Эдуард Валерьевич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evsereda@bk.ru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50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офтальмологии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Синёв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Павел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89025603503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заочное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эл.почте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sinev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igodkb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эл.почта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hyperlink r:id="rId34" w:tooltip="mailto:sinev@igodkb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sinev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igodkb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тел 89025603503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51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аллерголог-иммунолог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Смолькова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Людмила Геннадьевна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35" w:tooltip="mailto:slud21@mail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slud21@mail.ru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52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стоматологии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Соболева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Наталья Николаевна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89025695566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Ермакова Ольга Михайловна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очно, предварительно отправить на почту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г. Иркутск,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Верхняя Набережная, 173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ИГДСП,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9.00-16.00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 предварительно отправить для проверки на эл. почту soboleva.ort@gmail.com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хирургии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Стальмахович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Виктор Николаевич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Stal.irk@mail.ru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остеопатии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Стефаниди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Александр Владимирович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stefanidiav@mail.ru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урологии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Сысин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Сергей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Анатольевич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Шаров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Владимир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Николаевич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форме 2024 года (имеется в МИАЦ)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случае спорных, непонятных, не соответствующих действительности или иных причинах, - очное предоставление материалов годовых отчетов по телефонному согласованию с главным урологом  МЗ ИО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Сысиным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С.А., тел. 89025666868.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очный прием годовых отчетов по адресу: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г. Иркутск, м\н Юбилейный-100, ИГОКБ, 6 этаж, отделение урологии,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гл. специалист эксперт – уролог МЗ ИО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С.А.Сысин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14.00 до 16.00 в рабочие дни.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Тел: 8(3952) 40-76-05, 40-78-31, 40-79-38, моб. тел. 89025666868 после предварительного согласования.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pStyle w:val="884"/>
              <w:numPr>
                <w:ilvl w:val="0"/>
                <w:numId w:val="5"/>
              </w:numPr>
              <w:ind w:left="0" w:firstLine="41"/>
              <w:jc w:val="center"/>
              <w:shd w:val="clear" w:color="auto" w:fill="ffffff" w:themeFill="background1"/>
              <w:tabs>
                <w:tab w:val="left" w:pos="325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МИАЦ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84"/>
              <w:numPr>
                <w:ilvl w:val="0"/>
                <w:numId w:val="5"/>
              </w:numPr>
              <w:ind w:left="0" w:firstLine="41"/>
              <w:jc w:val="center"/>
              <w:shd w:val="clear" w:color="auto" w:fill="ffffff" w:themeFill="background1"/>
              <w:tabs>
                <w:tab w:val="left" w:pos="325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Сдача годовых отчетов осуществляется отправлением материалов на адрес электронной почты: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84"/>
              <w:ind w:left="-5"/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Sysin_71@mail.ru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84"/>
              <w:ind w:left="-5"/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84"/>
              <w:ind w:left="-5"/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(направлять годовой отчет обязательно на адрес эл. почты!!!).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84"/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Сдача годовых отчетов главному хирургу МЗ Иркутской области не освобождает от обязанности предоставления материалов главному урологу МЗ ИО.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После анализа годового отчета, на сайт МИАЦ портала 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SD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и  электронный адрес представившего документы, будет направлено итоговое заключение с наличием или без замечаний для исправления, необходимости очного формата.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577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психиатрии - наркологии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Тарбеева Эльвира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89025101809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36" w:tooltip="mailto:org@o-pnd.guzio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org@o-pnd.guzio.ru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tarbeeva@iopnd.ru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Колесов Дмитрий Владимирович,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пер.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Сударева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очно/заочно по согласованию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23 декабря 2024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br/>
              <w:t xml:space="preserve">24 января 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г. (в соответствии с графиком) Иркутск,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пер.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Сударева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bookmarkStart w:id="10" w:name="_Hlk90896442"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instrText xml:space="preserve"> HYPERLINK "mailto:org@o-pnd.guzio.ru"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fldChar w:fldCharType="separate"/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org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@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o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pnd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guzio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ru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fldChar w:fldCharType="end"/>
            </w:r>
            <w:bookmarkEnd w:id="10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*Заочная сдача возможна  по предварительному согласованию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50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bookmarkStart w:id="11" w:name="_Hlk90896392"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лучевой и инструментальной диагностике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Толстых Алла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89500600113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89500779960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pStyle w:val="884"/>
              <w:ind w:left="0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aatrentgen@yandex.ru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 по форме 30 (табл.5100; 5113; 5114; 5117; 5119) + аналитическая справка по итогам года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Отчеты обязательно заверять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у главного врача (подпись, печать).</w:t>
            </w:r>
            <w:bookmarkEnd w:id="11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токсикологии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Третьяков Алексей Борисович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89021760844,          32-96-36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заочно/очно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Style w:val="881"/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37" w:tooltip="mailto:toxico@msh38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toxico@msh38.ru</w:t>
              </w:r>
            </w:hyperlink>
            <w:r>
              <w:rPr>
                <w:rStyle w:val="881"/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Style w:val="881"/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Форма N 64 Утверждена Приказом Министерства здравоохранения Российской Федерации от 8 января 2002 г.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пульмонологии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Трофименко Ирина Николаевна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89148778096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аочно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/очно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случае, если отчет не принят заочно, время сдачи отчета в очном режиме необходимо согласовать заранее, Юбилейный 100, 7 этаж Пульмонологическое отделение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tin11@mail.ru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форме  аналитическая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справка на каждого умершего от пневмонии и бронхиальной астмы с результатами гистологического исследования аутопсийного материала (приложить скан)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инфекционным болезням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Хабудаев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Владимир Анатольевич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Бахлуев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Василий Алексеевич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89041305442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очно/заочное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случае, если отчет не принят заочно, время сдачи отчета в очном режиме необходимо согласовать с главным внештатным специалистом или его представителем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 направлять на эл. почту ОГБУЗ «ИОИКБ» </w:t>
            </w:r>
            <w:hyperlink r:id="rId38" w:tooltip="mailto:report@ioikb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report@ioikb.ru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с указанием названия МО, ФИО и телефона ответственного лица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1.Основной отчет (форма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Excel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7 вкладок)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2.Аналитическая записка (в произвольной форме) по ведению регистра больных с ХВГ.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bookmarkStart w:id="13" w:name="_Hlk90896467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эндокринологии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ind w:hanging="16"/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Холмогорова Людмила Васильевна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Lud.khol@mail.ru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bookmarkEnd w:id="13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62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кардиологии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Храмцова Наталья Анатольевна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после предоставления отчета в электронной форме на адрес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khramtsova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na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mail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ГБУЗ ИОКБ 3 этаж отделение кардиологии с ПРИТ кабинет зав. отделом ежедневно с 12.00-16.00 время согласовать по телефону 89148822689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аналитической и судебно-медицинской токсикологии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Чмелевская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Наталья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репродуктивному здоровью мужчин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Чемезов Александр Петрович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соответствии с письмом              02-54-29895/23 от 11.12.2023г. О требованиях к годовому отчету «Акушерство и гинекология»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дерматовенерологии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Шпакова Наталья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Королева Татьяна Юрьевна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г. Иркутск, ул. Фурье,2, каб.8. ГБУЗ «ОКВД»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10.00 до 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.00, кроме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сб,вс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Форма в аналитической справки размещена на сайте ГБУЗ «ОКВД» в разделе «Специалисты»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и в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инфобазе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msd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miac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io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ru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medstat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комбустиологии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Щедреев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Андрей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Геральдович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 не принимается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офтальмологии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Щуко Андрей Геннадьевич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Зайцева Наталья Вадимовна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ind w:left="0" w:right="0" w:firstLine="0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1)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МИАЦ,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0" w:right="0" w:firstLine="0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2) МНТК,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эл. адрес приемной: </w:t>
            </w:r>
            <w:hyperlink r:id="rId39" w:tooltip="mailto:info@mntk.irkutsk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info@mntk.irkutsk.ru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Форма годового отчета и инструкция по заполнению размещены на сайте Иркутского филиала ФГАУ НМИЦ МНТК «МГ»: </w:t>
            </w:r>
            <w:hyperlink r:id="rId40" w:tooltip="https://www.mntk.irkutsk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https://www.mntk.irkutsk.ru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ультразвуковой диагностике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Кузубова Елена Михайловна</w:t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медицинская реабилитация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Манжеев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Тарас Петрович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manzheevtp@irk-gb6.ru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сопроводительном письме обязательно указать ФИО и телефонный номер контактного лица.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309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по эндоскопическим видам диагностики и лечения</w:t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Белоногов александр Викторович</w:t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стоматолог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pStyle w:val="892"/>
              <w:spacing w:after="0" w:line="240" w:lineRule="auto"/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shd w:val="clear" w:color="auto" w:fill="ffff00"/>
              </w:rPr>
              <w:t xml:space="preserve">Литвинцев Алексей Васильевич</w:t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r>
          </w:p>
          <w:p>
            <w:pPr>
              <w:pStyle w:val="892"/>
              <w:jc w:val="center"/>
              <w:spacing w:after="0" w:line="240" w:lineRule="auto"/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shd w:val="clear" w:color="auto" w:fill="ffff00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pStyle w:val="892"/>
              <w:spacing w:after="0" w:line="240" w:lineRule="auto"/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shd w:val="clear" w:color="auto" w:fill="ffff00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shd w:val="clear" w:color="auto" w:fill="ffff00"/>
              </w:rPr>
              <w:t xml:space="preserve">очно/заочно</w:t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pStyle w:val="892"/>
              <w:spacing w:after="0" w:line="240" w:lineRule="auto"/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shd w:val="clear" w:color="auto" w:fill="ffff00"/>
              </w:rPr>
              <w:t xml:space="preserve">В случае, если отчет не принят заочно, время сдачи отчета в очном режиме необходимо согласовать по телефону</w:t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r>
          </w:p>
          <w:p>
            <w:pPr>
              <w:pStyle w:val="892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shd w:val="clear" w:color="auto" w:fill="ffff00"/>
              </w:rPr>
              <w:t xml:space="preserve">89021779651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pStyle w:val="892"/>
              <w:spacing w:after="0" w:line="240" w:lineRule="auto"/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shd w:val="clear" w:color="auto" w:fill="ffff00"/>
              </w:rPr>
              <w:t xml:space="preserve">Отчет по форме направить на эл.адрес stomatologyreport@mail.ru </w:t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r>
          </w:p>
          <w:p>
            <w:pPr>
              <w:pStyle w:val="892"/>
              <w:spacing w:after="0" w:line="240" w:lineRule="auto"/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shd w:val="clear" w:color="auto" w:fill="ffff00"/>
              </w:rPr>
              <w:t xml:space="preserve">На портале http://call.miac-io.ru/ui/monitorings/enter заполнить мониторинги: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shd w:val="clear" w:color="auto" w:fill="ffff00"/>
              </w:rPr>
              <w:t xml:space="preserve"> 1. О состоянии обеспечения лекарственными препаратами Стоматология; 2.  Состояние организации мед помощи по Стоматологии.   В теме письма необходимо указать организацию, ФИО ответственного за отчет, актуальный номер телефона (в приоритете мобильная связь)</w:t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  <w:shd w:val="clear" w:color="auto" w:fill="ffff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Style w:val="892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Отчет по форме направить на эл.адрес </w:t>
            </w:r>
            <w:hyperlink r:id="rId41" w:tooltip="mailto:stomatologyreport@mail.ru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highlight w:val="white"/>
                </w:rPr>
                <w:t xml:space="preserve">stomatologyreport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hyperlink r:id="rId42" w:tooltip="mailto:stomatologyreport@mail.ru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highlight w:val="white"/>
                </w:rPr>
                <w:t xml:space="preserve">@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hyperlink r:id="rId43" w:tooltip="mailto:stomatologyreport@mail.ru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highlight w:val="white"/>
                </w:rPr>
                <w:t xml:space="preserve">mail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hyperlink r:id="rId44" w:tooltip="mailto:stomatologyreport@mail.ru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highlight w:val="white"/>
                </w:rPr>
                <w:t xml:space="preserve">.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hyperlink r:id="rId45" w:tooltip="mailto:stomatologyreport@mail.ru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highlight w:val="white"/>
                </w:rPr>
                <w:t xml:space="preserve">ru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892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На портале </w:t>
            </w:r>
            <w:hyperlink r:id="rId46" w:tooltip="http://call.miac-io.ru/ui/monitorings/enter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highlight w:val="white"/>
                </w:rPr>
                <w:t xml:space="preserve">http://call.miac-io.ru/ui/monitorings/enter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заполнить мониторинги: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1. О состоянии обеспечения лекарственными препаратами Стоматология; 2.  Состояние организации мед помощи по Стоматологии.   В теме письма необходимо указать организацию, ФИО ответственного за отчет, актуальный номер телефона (в приоритете мобильная связь)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высшему медицинскому и фармацевтическому образованию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Горбачева Светлана Михайловна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 не принимается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08"/>
        </w:trPr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воспалительным заболеваниями кишечника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Чашкова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Елена Юрьевна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89832427002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elenachash1027@yandex.ru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Предоставить отчет – взрослые и дети – согласно прилагаемой таблице.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Отчет принимаю до 15 ЯНВАРЯ 2025г.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медицинской психологии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Лобанова Ольга Валерьевна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8-950-100-4808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Терехова Татьяна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8908-656-80-97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Lobanova-iopnd@yandex.ru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указанием функциональных обязанностей. Выделить принятое количество участников СВО и членов семей.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анестезиологии-реаниматологии (для беременных)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Плодущев Павел Анатольевич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среднему медицинскому и фармацевтическому образованию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Рехова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Евгения Викторовна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erehova@mail.ru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1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детский специалист по анестезиологии-реаниматологии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2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Ольгина Ольга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7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Очно/заочно уточнить по телефону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39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Ежедневно Гагарина,4. ОАР.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Время согласовать по т.89140136597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olgina@igodkb.ru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Аналитические справки/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 направить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на электронный адрес.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РБ предоставить списки детей с диагнозами и исходами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трансплантологии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Новожилов Александр Владимирович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89025143042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Григорьев Сергей Евгеньевич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</w:r>
            <w:hyperlink r:id="rId47" w:tooltip="http://novojilov_av@mail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novojilov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_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av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mail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         daria_lebe@mail.ru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присылать на оба адреса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гинекологии детского и юношеского возраста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Храмова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Елена Евгеньевна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89501110177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аelita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-82@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mail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ru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 по детской гинекологии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гигиене детей и подростков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Погорелова Ирина Геннадьевна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медицинской статистике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Бобкова Елена Викторовна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Очно. МИАЦ 20.12.2024 с 09.01.2025 по 23.01.2025 (9:00 - 13:00) и 14:00 - 18:00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рефлексотерапии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Киргизова Оксана Юрьевна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717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нейрохирургии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Семёнов Александр Валерьевич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8914 88 11 65 1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эпидемиолог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Калашников Андрей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Andrej.kalaschnikov2015@yandex.ru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 направлять на указанную эл. почту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</w:r>
            <w:hyperlink r:id="rId48" w:tooltip="mailto:Andrej.kalaschnikov2015@yandex.ru" w:history="1">
              <w:r>
                <w:rPr>
                  <w:rStyle w:val="881"/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highlight w:val="white"/>
                </w:rPr>
                <w:t xml:space="preserve">Andrej.kalaschnikov2015@yandex.ru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(89041540836)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радиотерапевт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Куренной Максим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информационным системам в здравоохранении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Васиченко Евгений Анатольевич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гематологии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Сараева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Наталья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Орестовна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89025666094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u w:val="none"/>
              </w:rPr>
              <w:t xml:space="preserve">ИГКБ № 1, Братская ГБ № 5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u w:val="non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u w:val="none"/>
              </w:rPr>
              <w:t xml:space="preserve">МСЧ ИАПО, ООД.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u w:val="non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u w:val="none"/>
              </w:rPr>
              <w:t xml:space="preserve">Эти учреждения принимаю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 по адресу г. Иркутск, м-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Юбилейный, 100, кабинет заместителя главного врача по терапевтической помощи ГБУЗ ИОКБ (3 этаж основного корпуса).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49" w:tooltip="mailto:sarayeva2002@mail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saraev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a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2002@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mail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u w:val="non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  <w:u w:val="none"/>
              </w:rPr>
            </w:pPr>
            <w:r>
              <w:rPr>
                <w:rStyle w:val="881"/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</w:rPr>
              <w:t xml:space="preserve">Аналитические записки и списки пациентов, находящихся на диспансерном учете (код МКБ C81 - C96, D45 - D47, D50 - D89, E75.2, E80.0, E80.2, E83.0, E83.1, M31.1.) предварительно отправлять по электронной почте </w:t>
            </w:r>
            <w:hyperlink r:id="rId50" w:tooltip="mailto:sarayeva2002@mail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saraev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a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2002@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mail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косметологии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Панченко Дина Серафимовна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tabs>
                <w:tab w:val="right" w:pos="2085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колопроктологии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Пак Владислав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Евгеньевич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89025167851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Сандаков Павел Иванович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Данные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колопроктологии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включаются в отчет по хирургии или подаются заочно в МИАЦ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  <w:u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instrText xml:space="preserve"> HYPERLINK "mailto:pak_ve@iokb.ru" </w:instrTex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fldChar w:fldCharType="separate"/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u w:val="none"/>
                <w:lang w:val="en-US"/>
              </w:rPr>
              <w:t xml:space="preserve">pak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u w:val="none"/>
              </w:rPr>
              <w:t xml:space="preserve">_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u w:val="none"/>
                <w:lang w:val="en-US"/>
              </w:rPr>
              <w:t xml:space="preserve">ve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u w:val="none"/>
              </w:rPr>
              <w:t xml:space="preserve">@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u w:val="none"/>
                <w:lang w:val="en-US"/>
              </w:rPr>
              <w:t xml:space="preserve">iokb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u w:val="none"/>
              </w:rPr>
              <w:t xml:space="preserve">.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u w:val="none"/>
                <w:lang w:val="en-US"/>
              </w:rPr>
              <w:t xml:space="preserve">ru</w:t>
            </w: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  <w:u w:val="none"/>
                <w:lang w:val="en-US"/>
              </w:rPr>
              <w:fldChar w:fldCharType="end"/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u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u w:val="non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Style w:val="881"/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sandakov_pi@iokb.ru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br/>
              <w:t xml:space="preserve">МИАЦ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90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физиотерапии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Абрамович Станислав Григорьевич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89025613540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prof.Abramovich@yandex.ru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При отправлении аналитической записки оставить  контактный номер телефона и ФИО ответственного, для связи при появлении вопросов.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91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управлению сестринской деятельностью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Колесникова Ольга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Kakaulina07@mail.ru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Kakaulina07@mail.ru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92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иммунопрофилактике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Лысанов Юрий Иванович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93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онкологии-гематологии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Демченкова Марина Викторовна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94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сердечно-сосудистой хирургии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Медведев Владимир Николаевич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95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оториноларингологии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Субботина Мария Владимровна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51" w:tooltip="mailto:lor-igmu@yandex.ru" w:history="1">
              <w:r>
                <w:rPr>
                  <w:rStyle w:val="881"/>
                  <w:rFonts w:ascii="Times New Roman" w:hAnsi="Times New Roman" w:eastAsia="Times New Roman" w:cs="Times New Roman"/>
                  <w:color w:val="auto"/>
                  <w:sz w:val="24"/>
                  <w:szCs w:val="24"/>
                  <w:highlight w:val="white"/>
                </w:rPr>
                <w:t xml:space="preserve">lor-igmu@yandex.ru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96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нефрологии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Альбот Вадим Владимирович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albot.doc@mail.ru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97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аллергологии-иммунологии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Павлова Татьяна Борисовна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98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травматологии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Большаков Глеб Александрович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52" w:tooltip="mailto:bolgleb@mail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bolgleb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mail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89027681233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письме обязательно указать ФИО и телефонный номер контактного лица.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99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ортопедии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Рудаков Алексей Николаевич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 не принимает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пульмонологии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Шинкарева Вера Михайловна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гастроэнтерологии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Съемщикова Юлия Павловна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диетологии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Попова Наталья Анриевна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акушерству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Протопопова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Наталья Владимировна 89025666063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Калинкова Наталья Викторовна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Ф. 13,32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nvk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2@guzio.ru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заочно/очно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формы 13,32 сдаются очно в рамках графика годовых отчетов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ул. Горького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25, каб. 206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тел (3952) 265-121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Время: 08:00 -13:00 до 14:00-18:00.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do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_protopopova@mail.ru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ультразвуковой диагностике в акушерстве и гинекологии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Бондаренко Наталья Николаевна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отчеты не принимаются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судебно-психиатрической экспертизе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Грозина Евгения Викторовна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grozinae@mail.ru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 направлять по электронной почте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Excel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u w:val="single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u w:val="single"/>
              </w:rPr>
              <w:t xml:space="preserve">буду принимать до 15 ЯНВАРЯ 2025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u w:val="single"/>
              </w:rPr>
              <w:t xml:space="preserve">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u w:val="singl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социальной работе в психиатрии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Швецов Евгений Сергеевич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8 902 561 26 83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shvecov_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es@iopnd.ru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Отчет направлять согласно форме на эл.адрес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shvecov_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es@iopnd.ru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92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В теме письма необходимо указать организацию, ФИО ответственного за отчет, номер телефона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детской психиатрии-наркологии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Поленова Наталья Юрьевна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очно/заочно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25.12.2023 по 31.01.2024г.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hyperlink r:id="rId53" w:tooltip="mailto:polenova@iopnd.ru" w:history="1">
              <w:r>
                <w:rPr>
                  <w:rStyle w:val="88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polenova@iopnd.ru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en-US"/>
              </w:rPr>
              <w:t xml:space="preserve">89025600393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амбулаторно-поликлинической службе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Есева Жанна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 не принимается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внутреннему контролю качества и безопасности медицинской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Макарочкина Марина Валериевна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Березовская Гульнара Рашидовна,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265-160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очно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декабря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2024 по 22 января 2025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МЗ ИО,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г.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Иркутск,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Сухэ-Батора 15, каб. 41, 43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10-00 до 13-00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Отчет о проделанной в медицинской организации за 2024 год работе в соответствии с 785н Приказом МЗРФ (поручение МЗИО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№ 06-54-1220/24 от 06.12.2024 г.)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онколог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Расулов Родион Исмагилович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сосудистой хирургии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Кыштымов Сергей Александрович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скорой медицинской помощи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Ворожба Андрей Михайлович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1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 оториноларингологии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2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Черных Наталья Михайловна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7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4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r/>
    </w:p>
    <w:sectPr>
      <w:headerReference w:type="default" r:id="rId9"/>
      <w:footnotePr/>
      <w:endnotePr/>
      <w:type w:val="evenPage"/>
      <w:pgSz w:w="16838" w:h="11906" w:orient="landscape"/>
      <w:pgMar w:top="1418" w:right="1134" w:bottom="850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695034620"/>
      <w:docPartObj>
        <w:docPartGallery w:val="Page Numbers (Top of Page)"/>
        <w:docPartUnique w:val="true"/>
      </w:docPartObj>
      <w:rPr/>
    </w:sdtPr>
    <w:sdtContent>
      <w:p>
        <w:pPr>
          <w:pStyle w:val="88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88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cs="Times New Roman" w:eastAsiaTheme="minorHAns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2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cs="Times New Roman" w:eastAsiaTheme="minorHAns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2"/>
  </w:num>
  <w:num w:numId="8">
    <w:abstractNumId w:val="0"/>
  </w:num>
  <w:num w:numId="9">
    <w:abstractNumId w:val="3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4">
    <w:name w:val="Heading 1"/>
    <w:basedOn w:val="876"/>
    <w:next w:val="876"/>
    <w:link w:val="70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5">
    <w:name w:val="Heading 1 Char"/>
    <w:basedOn w:val="877"/>
    <w:link w:val="704"/>
    <w:uiPriority w:val="9"/>
    <w:rPr>
      <w:rFonts w:ascii="Arial" w:hAnsi="Arial" w:eastAsia="Arial" w:cs="Arial"/>
      <w:sz w:val="40"/>
      <w:szCs w:val="40"/>
    </w:rPr>
  </w:style>
  <w:style w:type="paragraph" w:styleId="706">
    <w:name w:val="Heading 2"/>
    <w:basedOn w:val="876"/>
    <w:next w:val="876"/>
    <w:link w:val="70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7">
    <w:name w:val="Heading 2 Char"/>
    <w:basedOn w:val="877"/>
    <w:link w:val="706"/>
    <w:uiPriority w:val="9"/>
    <w:rPr>
      <w:rFonts w:ascii="Arial" w:hAnsi="Arial" w:eastAsia="Arial" w:cs="Arial"/>
      <w:sz w:val="34"/>
    </w:rPr>
  </w:style>
  <w:style w:type="paragraph" w:styleId="708">
    <w:name w:val="Heading 3"/>
    <w:basedOn w:val="876"/>
    <w:next w:val="876"/>
    <w:link w:val="70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9">
    <w:name w:val="Heading 3 Char"/>
    <w:basedOn w:val="877"/>
    <w:link w:val="708"/>
    <w:uiPriority w:val="9"/>
    <w:rPr>
      <w:rFonts w:ascii="Arial" w:hAnsi="Arial" w:eastAsia="Arial" w:cs="Arial"/>
      <w:sz w:val="30"/>
      <w:szCs w:val="30"/>
    </w:rPr>
  </w:style>
  <w:style w:type="paragraph" w:styleId="710">
    <w:name w:val="Heading 4"/>
    <w:basedOn w:val="876"/>
    <w:next w:val="876"/>
    <w:link w:val="71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1">
    <w:name w:val="Heading 4 Char"/>
    <w:basedOn w:val="877"/>
    <w:link w:val="710"/>
    <w:uiPriority w:val="9"/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876"/>
    <w:next w:val="876"/>
    <w:link w:val="71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3">
    <w:name w:val="Heading 5 Char"/>
    <w:basedOn w:val="877"/>
    <w:link w:val="712"/>
    <w:uiPriority w:val="9"/>
    <w:rPr>
      <w:rFonts w:ascii="Arial" w:hAnsi="Arial" w:eastAsia="Arial" w:cs="Arial"/>
      <w:b/>
      <w:bCs/>
      <w:sz w:val="24"/>
      <w:szCs w:val="24"/>
    </w:rPr>
  </w:style>
  <w:style w:type="paragraph" w:styleId="714">
    <w:name w:val="Heading 6"/>
    <w:basedOn w:val="876"/>
    <w:next w:val="876"/>
    <w:link w:val="7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5">
    <w:name w:val="Heading 6 Char"/>
    <w:basedOn w:val="877"/>
    <w:link w:val="714"/>
    <w:uiPriority w:val="9"/>
    <w:rPr>
      <w:rFonts w:ascii="Arial" w:hAnsi="Arial" w:eastAsia="Arial" w:cs="Arial"/>
      <w:b/>
      <w:bCs/>
      <w:sz w:val="22"/>
      <w:szCs w:val="22"/>
    </w:rPr>
  </w:style>
  <w:style w:type="paragraph" w:styleId="716">
    <w:name w:val="Heading 7"/>
    <w:basedOn w:val="876"/>
    <w:next w:val="876"/>
    <w:link w:val="7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7">
    <w:name w:val="Heading 7 Char"/>
    <w:basedOn w:val="877"/>
    <w:link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8">
    <w:name w:val="Heading 8"/>
    <w:basedOn w:val="876"/>
    <w:next w:val="876"/>
    <w:link w:val="7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9">
    <w:name w:val="Heading 8 Char"/>
    <w:basedOn w:val="877"/>
    <w:link w:val="718"/>
    <w:uiPriority w:val="9"/>
    <w:rPr>
      <w:rFonts w:ascii="Arial" w:hAnsi="Arial" w:eastAsia="Arial" w:cs="Arial"/>
      <w:i/>
      <w:iCs/>
      <w:sz w:val="22"/>
      <w:szCs w:val="22"/>
    </w:rPr>
  </w:style>
  <w:style w:type="paragraph" w:styleId="720">
    <w:name w:val="Heading 9"/>
    <w:basedOn w:val="876"/>
    <w:next w:val="876"/>
    <w:link w:val="72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1">
    <w:name w:val="Heading 9 Char"/>
    <w:basedOn w:val="877"/>
    <w:link w:val="720"/>
    <w:uiPriority w:val="9"/>
    <w:rPr>
      <w:rFonts w:ascii="Arial" w:hAnsi="Arial" w:eastAsia="Arial" w:cs="Arial"/>
      <w:i/>
      <w:iCs/>
      <w:sz w:val="21"/>
      <w:szCs w:val="21"/>
    </w:rPr>
  </w:style>
  <w:style w:type="paragraph" w:styleId="722">
    <w:name w:val="Title"/>
    <w:basedOn w:val="876"/>
    <w:next w:val="876"/>
    <w:link w:val="72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3">
    <w:name w:val="Title Char"/>
    <w:basedOn w:val="877"/>
    <w:link w:val="722"/>
    <w:uiPriority w:val="10"/>
    <w:rPr>
      <w:sz w:val="48"/>
      <w:szCs w:val="48"/>
    </w:rPr>
  </w:style>
  <w:style w:type="paragraph" w:styleId="724">
    <w:name w:val="Subtitle"/>
    <w:basedOn w:val="876"/>
    <w:next w:val="876"/>
    <w:link w:val="725"/>
    <w:uiPriority w:val="11"/>
    <w:qFormat/>
    <w:pPr>
      <w:spacing w:before="200" w:after="200"/>
    </w:pPr>
    <w:rPr>
      <w:sz w:val="24"/>
      <w:szCs w:val="24"/>
    </w:rPr>
  </w:style>
  <w:style w:type="character" w:styleId="725">
    <w:name w:val="Subtitle Char"/>
    <w:basedOn w:val="877"/>
    <w:link w:val="724"/>
    <w:uiPriority w:val="11"/>
    <w:rPr>
      <w:sz w:val="24"/>
      <w:szCs w:val="24"/>
    </w:rPr>
  </w:style>
  <w:style w:type="paragraph" w:styleId="726">
    <w:name w:val="Quote"/>
    <w:basedOn w:val="876"/>
    <w:next w:val="876"/>
    <w:link w:val="727"/>
    <w:uiPriority w:val="29"/>
    <w:qFormat/>
    <w:pPr>
      <w:ind w:left="720" w:right="720"/>
    </w:pPr>
    <w:rPr>
      <w:i/>
    </w:rPr>
  </w:style>
  <w:style w:type="character" w:styleId="727">
    <w:name w:val="Quote Char"/>
    <w:link w:val="726"/>
    <w:uiPriority w:val="29"/>
    <w:rPr>
      <w:i/>
    </w:rPr>
  </w:style>
  <w:style w:type="paragraph" w:styleId="728">
    <w:name w:val="Intense Quote"/>
    <w:basedOn w:val="876"/>
    <w:next w:val="876"/>
    <w:link w:val="72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9">
    <w:name w:val="Intense Quote Char"/>
    <w:link w:val="728"/>
    <w:uiPriority w:val="30"/>
    <w:rPr>
      <w:i/>
    </w:rPr>
  </w:style>
  <w:style w:type="character" w:styleId="730">
    <w:name w:val="Header Char"/>
    <w:basedOn w:val="877"/>
    <w:link w:val="886"/>
    <w:uiPriority w:val="99"/>
  </w:style>
  <w:style w:type="character" w:styleId="731">
    <w:name w:val="Footer Char"/>
    <w:basedOn w:val="877"/>
    <w:link w:val="888"/>
    <w:uiPriority w:val="99"/>
  </w:style>
  <w:style w:type="paragraph" w:styleId="732">
    <w:name w:val="Caption"/>
    <w:basedOn w:val="876"/>
    <w:next w:val="87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3">
    <w:name w:val="Caption Char"/>
    <w:basedOn w:val="732"/>
    <w:link w:val="888"/>
    <w:uiPriority w:val="99"/>
  </w:style>
  <w:style w:type="table" w:styleId="734">
    <w:name w:val="Table Grid Light"/>
    <w:basedOn w:val="8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5">
    <w:name w:val="Plain Table 1"/>
    <w:basedOn w:val="8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2"/>
    <w:basedOn w:val="87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7">
    <w:name w:val="Plain Table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8">
    <w:name w:val="Plain Table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Plain Table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0">
    <w:name w:val="Grid Table 1 Light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4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2">
    <w:name w:val="Grid Table 4 - Accent 1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3">
    <w:name w:val="Grid Table 4 - Accent 2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Grid Table 4 - Accent 3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5">
    <w:name w:val="Grid Table 4 - Accent 4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Grid Table 4 - Accent 5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7">
    <w:name w:val="Grid Table 4 - Accent 6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8">
    <w:name w:val="Grid Table 5 Dark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2">
    <w:name w:val="Grid Table 5 Dark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5">
    <w:name w:val="Grid Table 6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6">
    <w:name w:val="Grid Table 6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7">
    <w:name w:val="Grid Table 6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8">
    <w:name w:val="Grid Table 6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9">
    <w:name w:val="Grid Table 6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0">
    <w:name w:val="Grid Table 6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1">
    <w:name w:val="Grid Table 6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2">
    <w:name w:val="Grid Table 7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7">
    <w:name w:val="List Table 2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8">
    <w:name w:val="List Table 2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9">
    <w:name w:val="List Table 2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0">
    <w:name w:val="List Table 2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1">
    <w:name w:val="List Table 2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2">
    <w:name w:val="List Table 2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3">
    <w:name w:val="List Table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5 Dark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6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5">
    <w:name w:val="List Table 6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6">
    <w:name w:val="List Table 6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7">
    <w:name w:val="List Table 6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8">
    <w:name w:val="List Table 6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9">
    <w:name w:val="List Table 6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0">
    <w:name w:val="List Table 6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1">
    <w:name w:val="List Table 7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2">
    <w:name w:val="List Table 7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3">
    <w:name w:val="List Table 7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4">
    <w:name w:val="List Table 7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5">
    <w:name w:val="List Table 7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6">
    <w:name w:val="List Table 7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7">
    <w:name w:val="List Table 7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8">
    <w:name w:val="Lined - Accent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Lined - Accent 1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0">
    <w:name w:val="Lined - Accent 2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1">
    <w:name w:val="Lined - Accent 3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2">
    <w:name w:val="Lined - Accent 4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3">
    <w:name w:val="Lined - Accent 5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4">
    <w:name w:val="Lined - Accent 6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5">
    <w:name w:val="Bordered &amp; Lined - Accent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6">
    <w:name w:val="Bordered &amp; Lined - Accent 1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7">
    <w:name w:val="Bordered &amp; Lined - Accent 2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8">
    <w:name w:val="Bordered &amp; Lined - Accent 3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9">
    <w:name w:val="Bordered &amp; Lined - Accent 4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0">
    <w:name w:val="Bordered &amp; Lined - Accent 5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1">
    <w:name w:val="Bordered &amp; Lined - Accent 6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2">
    <w:name w:val="Bordered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3">
    <w:name w:val="Bordered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4">
    <w:name w:val="Bordered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5">
    <w:name w:val="Bordered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6">
    <w:name w:val="Bordered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7">
    <w:name w:val="Bordered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8">
    <w:name w:val="Bordered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59">
    <w:name w:val="footnote text"/>
    <w:basedOn w:val="876"/>
    <w:link w:val="860"/>
    <w:uiPriority w:val="99"/>
    <w:semiHidden/>
    <w:unhideWhenUsed/>
    <w:pPr>
      <w:spacing w:after="40" w:line="240" w:lineRule="auto"/>
    </w:pPr>
    <w:rPr>
      <w:sz w:val="18"/>
    </w:rPr>
  </w:style>
  <w:style w:type="character" w:styleId="860">
    <w:name w:val="Footnote Text Char"/>
    <w:link w:val="859"/>
    <w:uiPriority w:val="99"/>
    <w:rPr>
      <w:sz w:val="18"/>
    </w:rPr>
  </w:style>
  <w:style w:type="character" w:styleId="861">
    <w:name w:val="footnote reference"/>
    <w:basedOn w:val="877"/>
    <w:uiPriority w:val="99"/>
    <w:unhideWhenUsed/>
    <w:rPr>
      <w:vertAlign w:val="superscript"/>
    </w:rPr>
  </w:style>
  <w:style w:type="paragraph" w:styleId="862">
    <w:name w:val="endnote text"/>
    <w:basedOn w:val="876"/>
    <w:link w:val="863"/>
    <w:uiPriority w:val="99"/>
    <w:semiHidden/>
    <w:unhideWhenUsed/>
    <w:pPr>
      <w:spacing w:after="0" w:line="240" w:lineRule="auto"/>
    </w:pPr>
    <w:rPr>
      <w:sz w:val="20"/>
    </w:rPr>
  </w:style>
  <w:style w:type="character" w:styleId="863">
    <w:name w:val="Endnote Text Char"/>
    <w:link w:val="862"/>
    <w:uiPriority w:val="99"/>
    <w:rPr>
      <w:sz w:val="20"/>
    </w:rPr>
  </w:style>
  <w:style w:type="character" w:styleId="864">
    <w:name w:val="endnote reference"/>
    <w:basedOn w:val="877"/>
    <w:uiPriority w:val="99"/>
    <w:semiHidden/>
    <w:unhideWhenUsed/>
    <w:rPr>
      <w:vertAlign w:val="superscript"/>
    </w:rPr>
  </w:style>
  <w:style w:type="paragraph" w:styleId="865">
    <w:name w:val="toc 1"/>
    <w:basedOn w:val="876"/>
    <w:next w:val="876"/>
    <w:uiPriority w:val="39"/>
    <w:unhideWhenUsed/>
    <w:pPr>
      <w:ind w:left="0" w:right="0" w:firstLine="0"/>
      <w:spacing w:after="57"/>
    </w:pPr>
  </w:style>
  <w:style w:type="paragraph" w:styleId="866">
    <w:name w:val="toc 2"/>
    <w:basedOn w:val="876"/>
    <w:next w:val="876"/>
    <w:uiPriority w:val="39"/>
    <w:unhideWhenUsed/>
    <w:pPr>
      <w:ind w:left="283" w:right="0" w:firstLine="0"/>
      <w:spacing w:after="57"/>
    </w:pPr>
  </w:style>
  <w:style w:type="paragraph" w:styleId="867">
    <w:name w:val="toc 3"/>
    <w:basedOn w:val="876"/>
    <w:next w:val="876"/>
    <w:uiPriority w:val="39"/>
    <w:unhideWhenUsed/>
    <w:pPr>
      <w:ind w:left="567" w:right="0" w:firstLine="0"/>
      <w:spacing w:after="57"/>
    </w:pPr>
  </w:style>
  <w:style w:type="paragraph" w:styleId="868">
    <w:name w:val="toc 4"/>
    <w:basedOn w:val="876"/>
    <w:next w:val="876"/>
    <w:uiPriority w:val="39"/>
    <w:unhideWhenUsed/>
    <w:pPr>
      <w:ind w:left="850" w:right="0" w:firstLine="0"/>
      <w:spacing w:after="57"/>
    </w:pPr>
  </w:style>
  <w:style w:type="paragraph" w:styleId="869">
    <w:name w:val="toc 5"/>
    <w:basedOn w:val="876"/>
    <w:next w:val="876"/>
    <w:uiPriority w:val="39"/>
    <w:unhideWhenUsed/>
    <w:pPr>
      <w:ind w:left="1134" w:right="0" w:firstLine="0"/>
      <w:spacing w:after="57"/>
    </w:pPr>
  </w:style>
  <w:style w:type="paragraph" w:styleId="870">
    <w:name w:val="toc 6"/>
    <w:basedOn w:val="876"/>
    <w:next w:val="876"/>
    <w:uiPriority w:val="39"/>
    <w:unhideWhenUsed/>
    <w:pPr>
      <w:ind w:left="1417" w:right="0" w:firstLine="0"/>
      <w:spacing w:after="57"/>
    </w:pPr>
  </w:style>
  <w:style w:type="paragraph" w:styleId="871">
    <w:name w:val="toc 7"/>
    <w:basedOn w:val="876"/>
    <w:next w:val="876"/>
    <w:uiPriority w:val="39"/>
    <w:unhideWhenUsed/>
    <w:pPr>
      <w:ind w:left="1701" w:right="0" w:firstLine="0"/>
      <w:spacing w:after="57"/>
    </w:pPr>
  </w:style>
  <w:style w:type="paragraph" w:styleId="872">
    <w:name w:val="toc 8"/>
    <w:basedOn w:val="876"/>
    <w:next w:val="876"/>
    <w:uiPriority w:val="39"/>
    <w:unhideWhenUsed/>
    <w:pPr>
      <w:ind w:left="1984" w:right="0" w:firstLine="0"/>
      <w:spacing w:after="57"/>
    </w:pPr>
  </w:style>
  <w:style w:type="paragraph" w:styleId="873">
    <w:name w:val="toc 9"/>
    <w:basedOn w:val="876"/>
    <w:next w:val="876"/>
    <w:uiPriority w:val="39"/>
    <w:unhideWhenUsed/>
    <w:pPr>
      <w:ind w:left="2268" w:right="0" w:firstLine="0"/>
      <w:spacing w:after="57"/>
    </w:pPr>
  </w:style>
  <w:style w:type="paragraph" w:styleId="874">
    <w:name w:val="TOC Heading"/>
    <w:uiPriority w:val="39"/>
    <w:unhideWhenUsed/>
  </w:style>
  <w:style w:type="paragraph" w:styleId="875">
    <w:name w:val="table of figures"/>
    <w:basedOn w:val="876"/>
    <w:next w:val="876"/>
    <w:uiPriority w:val="99"/>
    <w:unhideWhenUsed/>
    <w:pPr>
      <w:spacing w:after="0" w:afterAutospacing="0"/>
    </w:pPr>
  </w:style>
  <w:style w:type="paragraph" w:styleId="876" w:default="1">
    <w:name w:val="Normal"/>
    <w:qFormat/>
  </w:style>
  <w:style w:type="character" w:styleId="877" w:default="1">
    <w:name w:val="Default Paragraph Font"/>
    <w:uiPriority w:val="1"/>
    <w:semiHidden/>
    <w:unhideWhenUsed/>
  </w:style>
  <w:style w:type="table" w:styleId="87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9" w:default="1">
    <w:name w:val="No List"/>
    <w:uiPriority w:val="99"/>
    <w:semiHidden/>
    <w:unhideWhenUsed/>
  </w:style>
  <w:style w:type="table" w:styleId="880">
    <w:name w:val="Table Grid"/>
    <w:basedOn w:val="87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81">
    <w:name w:val="Hyperlink"/>
    <w:uiPriority w:val="99"/>
    <w:unhideWhenUsed/>
    <w:rPr>
      <w:color w:val="0000ff"/>
      <w:u w:val="single"/>
    </w:rPr>
  </w:style>
  <w:style w:type="paragraph" w:styleId="882">
    <w:name w:val="Plain Text"/>
    <w:basedOn w:val="876"/>
    <w:link w:val="883"/>
    <w:uiPriority w:val="99"/>
    <w:semiHidden/>
    <w:unhideWhenUsed/>
    <w:pPr>
      <w:spacing w:after="0" w:line="240" w:lineRule="auto"/>
    </w:pPr>
    <w:rPr>
      <w:rFonts w:ascii="Calibri" w:hAnsi="Calibri"/>
      <w:szCs w:val="21"/>
    </w:rPr>
  </w:style>
  <w:style w:type="character" w:styleId="883" w:customStyle="1">
    <w:name w:val="Текст Знак"/>
    <w:basedOn w:val="877"/>
    <w:link w:val="882"/>
    <w:uiPriority w:val="99"/>
    <w:semiHidden/>
    <w:rPr>
      <w:rFonts w:ascii="Calibri" w:hAnsi="Calibri"/>
      <w:szCs w:val="21"/>
    </w:rPr>
  </w:style>
  <w:style w:type="paragraph" w:styleId="884">
    <w:name w:val="List Paragraph"/>
    <w:basedOn w:val="876"/>
    <w:uiPriority w:val="34"/>
    <w:qFormat/>
    <w:pPr>
      <w:contextualSpacing/>
      <w:ind w:left="720"/>
    </w:pPr>
  </w:style>
  <w:style w:type="paragraph" w:styleId="885" w:customStyle="1">
    <w:name w:val="Char Char"/>
    <w:basedOn w:val="876"/>
    <w:pPr>
      <w:jc w:val="right"/>
      <w:spacing w:after="160" w:line="240" w:lineRule="exact"/>
      <w:widowControl w:val="off"/>
    </w:pPr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886">
    <w:name w:val="Header"/>
    <w:basedOn w:val="876"/>
    <w:link w:val="88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7" w:customStyle="1">
    <w:name w:val="Верхний колонтитул Знак"/>
    <w:basedOn w:val="877"/>
    <w:link w:val="886"/>
    <w:uiPriority w:val="99"/>
  </w:style>
  <w:style w:type="paragraph" w:styleId="888">
    <w:name w:val="Footer"/>
    <w:basedOn w:val="876"/>
    <w:link w:val="88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9" w:customStyle="1">
    <w:name w:val="Нижний колонтитул Знак"/>
    <w:basedOn w:val="877"/>
    <w:link w:val="888"/>
    <w:uiPriority w:val="99"/>
  </w:style>
  <w:style w:type="character" w:styleId="890" w:customStyle="1">
    <w:name w:val="Интернет-ссылка"/>
    <w:uiPriority w:val="99"/>
    <w:unhideWhenUsed/>
    <w:rPr>
      <w:color w:val="0000ff"/>
      <w:u w:val="single"/>
    </w:rPr>
  </w:style>
  <w:style w:type="character" w:styleId="891" w:customStyle="1">
    <w:name w:val="Unresolved Mention"/>
    <w:basedOn w:val="877"/>
    <w:uiPriority w:val="99"/>
    <w:semiHidden/>
    <w:unhideWhenUsed/>
    <w:rPr>
      <w:color w:val="605e5c"/>
      <w:shd w:val="clear" w:color="auto" w:fill="e1dfdd"/>
    </w:rPr>
  </w:style>
  <w:style w:type="paragraph" w:styleId="892" w:customStyle="1">
    <w:name w:val="Standard"/>
    <w:rPr>
      <w:rFonts w:ascii="Calibri" w:hAnsi="Calibri" w:eastAsia="Calibri" w:cs="Calibri"/>
    </w:rPr>
  </w:style>
  <w:style w:type="paragraph" w:styleId="893">
    <w:name w:val="No Spacing"/>
    <w:uiPriority w:val="1"/>
    <w:qFormat/>
    <w:pPr>
      <w:spacing w:after="0" w:line="240" w:lineRule="auto"/>
    </w:pPr>
  </w:style>
  <w:style w:type="character" w:styleId="894">
    <w:name w:val="Strong"/>
    <w:basedOn w:val="877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endoirkobl@mail.ru" TargetMode="External"/><Relationship Id="rId12" Type="http://schemas.openxmlformats.org/officeDocument/2006/relationships/hyperlink" Target="mailto:endoirkobl@mail.ru" TargetMode="External"/><Relationship Id="rId13" Type="http://schemas.openxmlformats.org/officeDocument/2006/relationships/hyperlink" Target="mailto:makalister1987@mail.ru" TargetMode="External"/><Relationship Id="rId14" Type="http://schemas.openxmlformats.org/officeDocument/2006/relationships/hyperlink" Target="mailto:an.vetohina@yandex.ru" TargetMode="External"/><Relationship Id="rId15" Type="http://schemas.openxmlformats.org/officeDocument/2006/relationships/hyperlink" Target="mailto:an.vetohina@yandex.ru" TargetMode="External"/><Relationship Id="rId16" Type="http://schemas.openxmlformats.org/officeDocument/2006/relationships/hyperlink" Target="mailto:vorsina@iopnd.ru" TargetMode="External"/><Relationship Id="rId17" Type="http://schemas.openxmlformats.org/officeDocument/2006/relationships/hyperlink" Target="mailto:ovorsina@mail.ru" TargetMode="External"/><Relationship Id="rId18" Type="http://schemas.openxmlformats.org/officeDocument/2006/relationships/hyperlink" Target="mailto:omo@iopnd.ru" TargetMode="External"/><Relationship Id="rId19" Type="http://schemas.openxmlformats.org/officeDocument/2006/relationships/hyperlink" Target="mailto:irkdom-3@mail.ru" TargetMode="External"/><Relationship Id="rId20" Type="http://schemas.openxmlformats.org/officeDocument/2006/relationships/hyperlink" Target="mailto:zheltovsky_yuv@iokb.ru" TargetMode="External"/><Relationship Id="rId21" Type="http://schemas.openxmlformats.org/officeDocument/2006/relationships/hyperlink" Target="mailto:iospk@mail.ru" TargetMode="External"/><Relationship Id="rId22" Type="http://schemas.openxmlformats.org/officeDocument/2006/relationships/hyperlink" Target="mailto:zorkaltsewa@mail.ru" TargetMode="External"/><Relationship Id="rId23" Type="http://schemas.openxmlformats.org/officeDocument/2006/relationships/hyperlink" Target="mailto:kog1@iopd.ru" TargetMode="External"/><Relationship Id="rId24" Type="http://schemas.openxmlformats.org/officeDocument/2006/relationships/hyperlink" Target="mailto:kog1@iopd.ru" TargetMode="External"/><Relationship Id="rId25" Type="http://schemas.openxmlformats.org/officeDocument/2006/relationships/hyperlink" Target="mailto:zorkaltsewa@mail.ru" TargetMode="External"/><Relationship Id="rId26" Type="http://schemas.openxmlformats.org/officeDocument/2006/relationships/hyperlink" Target="mailto:kdl.irb@yandex.ru" TargetMode="External"/><Relationship Id="rId27" Type="http://schemas.openxmlformats.org/officeDocument/2006/relationships/hyperlink" Target="mailto:adm@o-gc.guzio" TargetMode="External"/><Relationship Id="rId28" Type="http://schemas.openxmlformats.org/officeDocument/2006/relationships/hyperlink" Target="mailto:zurabn@yandex.ru" TargetMode="External"/><Relationship Id="rId29" Type="http://schemas.openxmlformats.org/officeDocument/2006/relationships/hyperlink" Target="mailto:kio_pac@mail.ru" TargetMode="External"/><Relationship Id="rId30" Type="http://schemas.openxmlformats.org/officeDocument/2006/relationships/hyperlink" Target="mailto:pak@igodkb.ru" TargetMode="External"/><Relationship Id="rId31" Type="http://schemas.openxmlformats.org/officeDocument/2006/relationships/hyperlink" Target="mailto:petrunkoirina@mail.ru" TargetMode="External"/><Relationship Id="rId32" Type="http://schemas.openxmlformats.org/officeDocument/2006/relationships/hyperlink" Target="mailto:petrunkoirina@mail.ru" TargetMode="External"/><Relationship Id="rId33" Type="http://schemas.openxmlformats.org/officeDocument/2006/relationships/hyperlink" Target="mailto:odtb@list.ru" TargetMode="External"/><Relationship Id="rId34" Type="http://schemas.openxmlformats.org/officeDocument/2006/relationships/hyperlink" Target="mailto:sinev@igodkb.ru" TargetMode="External"/><Relationship Id="rId35" Type="http://schemas.openxmlformats.org/officeDocument/2006/relationships/hyperlink" Target="mailto:slud21@mail.ru" TargetMode="External"/><Relationship Id="rId36" Type="http://schemas.openxmlformats.org/officeDocument/2006/relationships/hyperlink" Target="mailto:org@o-pnd.guzio.ru" TargetMode="External"/><Relationship Id="rId37" Type="http://schemas.openxmlformats.org/officeDocument/2006/relationships/hyperlink" Target="mailto:toxico@msh38.ru" TargetMode="External"/><Relationship Id="rId38" Type="http://schemas.openxmlformats.org/officeDocument/2006/relationships/hyperlink" Target="mailto:report@ioikb.ru" TargetMode="External"/><Relationship Id="rId39" Type="http://schemas.openxmlformats.org/officeDocument/2006/relationships/hyperlink" Target="mailto:info@mntk.irkutsk.ru" TargetMode="External"/><Relationship Id="rId40" Type="http://schemas.openxmlformats.org/officeDocument/2006/relationships/hyperlink" Target="https://www.mntk.irkutsk.ru" TargetMode="External"/><Relationship Id="rId41" Type="http://schemas.openxmlformats.org/officeDocument/2006/relationships/hyperlink" Target="mailto:stomatologyreport@mail.ru" TargetMode="External"/><Relationship Id="rId42" Type="http://schemas.openxmlformats.org/officeDocument/2006/relationships/hyperlink" Target="mailto:stomatologyreport@mail.ru" TargetMode="External"/><Relationship Id="rId43" Type="http://schemas.openxmlformats.org/officeDocument/2006/relationships/hyperlink" Target="mailto:stomatologyreport@mail.ru" TargetMode="External"/><Relationship Id="rId44" Type="http://schemas.openxmlformats.org/officeDocument/2006/relationships/hyperlink" Target="mailto:stomatologyreport@mail.ru" TargetMode="External"/><Relationship Id="rId45" Type="http://schemas.openxmlformats.org/officeDocument/2006/relationships/hyperlink" Target="mailto:stomatologyreport@mail.ru" TargetMode="External"/><Relationship Id="rId46" Type="http://schemas.openxmlformats.org/officeDocument/2006/relationships/hyperlink" Target="http://call.miac-io.ru/ui/monitorings/enter" TargetMode="External"/><Relationship Id="rId47" Type="http://schemas.openxmlformats.org/officeDocument/2006/relationships/hyperlink" Target="http://novojilov_av@mail.ru" TargetMode="External"/><Relationship Id="rId48" Type="http://schemas.openxmlformats.org/officeDocument/2006/relationships/hyperlink" Target="mailto:Andrej.kalaschnikov2015@yandex.ru" TargetMode="External"/><Relationship Id="rId49" Type="http://schemas.openxmlformats.org/officeDocument/2006/relationships/hyperlink" Target="mailto:sarayeva2002@mail.ru" TargetMode="External"/><Relationship Id="rId50" Type="http://schemas.openxmlformats.org/officeDocument/2006/relationships/hyperlink" Target="mailto:sarayeva2002@mail.ru" TargetMode="External"/><Relationship Id="rId51" Type="http://schemas.openxmlformats.org/officeDocument/2006/relationships/hyperlink" Target="mailto:lor-igmu@yandex.ru" TargetMode="External"/><Relationship Id="rId52" Type="http://schemas.openxmlformats.org/officeDocument/2006/relationships/hyperlink" Target="mailto:bolgleb@mail.ru" TargetMode="External"/><Relationship Id="rId53" Type="http://schemas.openxmlformats.org/officeDocument/2006/relationships/hyperlink" Target="mailto:polenova@iopnd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C63AB-07E3-4D08-8950-8ADDEE178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С. Карташева</dc:creator>
  <cp:keywords/>
  <dc:description/>
  <cp:revision>132</cp:revision>
  <dcterms:created xsi:type="dcterms:W3CDTF">2023-10-13T06:50:00Z</dcterms:created>
  <dcterms:modified xsi:type="dcterms:W3CDTF">2025-11-17T04:04:24Z</dcterms:modified>
</cp:coreProperties>
</file>